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2B" w:rsidRPr="0032152B" w:rsidRDefault="0032152B" w:rsidP="0032152B">
      <w:pPr>
        <w:shd w:val="clear" w:color="auto" w:fill="FFFFFF"/>
        <w:spacing w:line="240" w:lineRule="auto"/>
        <w:rPr>
          <w:rFonts w:ascii="Tahoma" w:eastAsia="Times New Roman" w:hAnsi="Tahoma" w:cs="Tahoma"/>
          <w:b/>
          <w:color w:val="000000"/>
          <w:sz w:val="24"/>
          <w:szCs w:val="24"/>
          <w:lang w:eastAsia="ru-RU"/>
        </w:rPr>
      </w:pPr>
      <w:r w:rsidRPr="0032152B">
        <w:rPr>
          <w:rFonts w:ascii="Tahoma" w:eastAsia="Times New Roman" w:hAnsi="Tahoma" w:cs="Tahoma"/>
          <w:b/>
          <w:color w:val="000000"/>
          <w:sz w:val="24"/>
          <w:szCs w:val="24"/>
          <w:lang w:eastAsia="ru-RU"/>
        </w:rPr>
        <w:t>Экскурсии из Северной Далмации</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 xml:space="preserve">Задар (экскурсия </w:t>
      </w:r>
      <w:proofErr w:type="gramStart"/>
      <w:r w:rsidRPr="0032152B">
        <w:rPr>
          <w:rFonts w:ascii="Tahoma" w:eastAsia="Times New Roman" w:hAnsi="Tahoma" w:cs="Tahoma"/>
          <w:color w:val="DC5A20"/>
          <w:sz w:val="23"/>
          <w:szCs w:val="23"/>
          <w:lang w:eastAsia="ru-RU"/>
        </w:rPr>
        <w:t>на</w:t>
      </w:r>
      <w:proofErr w:type="gramEnd"/>
      <w:r w:rsidRPr="0032152B">
        <w:rPr>
          <w:rFonts w:ascii="Tahoma" w:eastAsia="Times New Roman" w:hAnsi="Tahoma" w:cs="Tahoma"/>
          <w:color w:val="DC5A20"/>
          <w:sz w:val="23"/>
          <w:szCs w:val="23"/>
          <w:lang w:eastAsia="ru-RU"/>
        </w:rPr>
        <w:t> полдня)</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 xml:space="preserve">Город Задар находится в середине </w:t>
      </w:r>
      <w:proofErr w:type="gramStart"/>
      <w:r w:rsidRPr="0032152B">
        <w:rPr>
          <w:rFonts w:ascii="Tahoma" w:eastAsia="Times New Roman" w:hAnsi="Tahoma" w:cs="Tahoma"/>
          <w:color w:val="000000"/>
          <w:sz w:val="15"/>
          <w:szCs w:val="15"/>
          <w:lang w:eastAsia="ru-RU"/>
        </w:rPr>
        <w:t>Равны</w:t>
      </w:r>
      <w:proofErr w:type="gramEnd"/>
      <w:r w:rsidRPr="0032152B">
        <w:rPr>
          <w:rFonts w:ascii="Tahoma" w:eastAsia="Times New Roman" w:hAnsi="Tahoma" w:cs="Tahoma"/>
          <w:color w:val="000000"/>
          <w:sz w:val="15"/>
          <w:szCs w:val="15"/>
          <w:lang w:eastAsia="ru-RU"/>
        </w:rPr>
        <w:t xml:space="preserve"> </w:t>
      </w:r>
      <w:proofErr w:type="spellStart"/>
      <w:r w:rsidRPr="0032152B">
        <w:rPr>
          <w:rFonts w:ascii="Tahoma" w:eastAsia="Times New Roman" w:hAnsi="Tahoma" w:cs="Tahoma"/>
          <w:color w:val="000000"/>
          <w:sz w:val="15"/>
          <w:szCs w:val="15"/>
          <w:lang w:eastAsia="ru-RU"/>
        </w:rPr>
        <w:t>Котары</w:t>
      </w:r>
      <w:proofErr w:type="spellEnd"/>
      <w:r w:rsidRPr="0032152B">
        <w:rPr>
          <w:rFonts w:ascii="Tahoma" w:eastAsia="Times New Roman" w:hAnsi="Tahoma" w:cs="Tahoma"/>
          <w:color w:val="000000"/>
          <w:sz w:val="15"/>
          <w:szCs w:val="15"/>
          <w:lang w:eastAsia="ru-RU"/>
        </w:rPr>
        <w:t>. К основным достопримечательностям относятся остатки древнего Форума, церковь Святой Троицы, Римский собор Святой Анастасии, городские стены, уникальная коллекция Золото и Серебро Задара, жилые здания XIX столетия и знаменитая «поющая» набережная, за создание которой ее архитектор получил приз Евросоюза. Секрет набережной в том, что под ее плитами натянуты специальные цепи, которые при ударах волн создают неповторимые, всегда разные, мелодии. Вход в город проходит через ворота периода Ренессанса. Средиземноморская меланхолия проникает в этот город, особенно на его набережную, откуда открывается незабываемый вид на близлежащие острова.</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Ориентировочная стоимость — 30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Национальный парк «</w:t>
      </w:r>
      <w:proofErr w:type="spellStart"/>
      <w:r w:rsidRPr="0032152B">
        <w:rPr>
          <w:rFonts w:ascii="Tahoma" w:eastAsia="Times New Roman" w:hAnsi="Tahoma" w:cs="Tahoma"/>
          <w:color w:val="DC5A20"/>
          <w:sz w:val="23"/>
          <w:szCs w:val="23"/>
          <w:lang w:eastAsia="ru-RU"/>
        </w:rPr>
        <w:t>Корнати</w:t>
      </w:r>
      <w:proofErr w:type="spellEnd"/>
      <w:r w:rsidRPr="0032152B">
        <w:rPr>
          <w:rFonts w:ascii="Tahoma" w:eastAsia="Times New Roman" w:hAnsi="Tahoma" w:cs="Tahoma"/>
          <w:color w:val="DC5A20"/>
          <w:sz w:val="23"/>
          <w:szCs w:val="23"/>
          <w:lang w:eastAsia="ru-RU"/>
        </w:rPr>
        <w:t>» (экскурсия на целый день)</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 xml:space="preserve">«Боги хотели прославить то, что они создали, и в последний день из слез, звезд и дыхания моря создали </w:t>
      </w:r>
      <w:proofErr w:type="spellStart"/>
      <w:r w:rsidRPr="0032152B">
        <w:rPr>
          <w:rFonts w:ascii="Tahoma" w:eastAsia="Times New Roman" w:hAnsi="Tahoma" w:cs="Tahoma"/>
          <w:color w:val="000000"/>
          <w:sz w:val="15"/>
          <w:szCs w:val="15"/>
          <w:lang w:eastAsia="ru-RU"/>
        </w:rPr>
        <w:t>Корнати</w:t>
      </w:r>
      <w:proofErr w:type="spellEnd"/>
      <w:r w:rsidRPr="0032152B">
        <w:rPr>
          <w:rFonts w:ascii="Tahoma" w:eastAsia="Times New Roman" w:hAnsi="Tahoma" w:cs="Tahoma"/>
          <w:color w:val="000000"/>
          <w:sz w:val="15"/>
          <w:szCs w:val="15"/>
          <w:lang w:eastAsia="ru-RU"/>
        </w:rPr>
        <w:t xml:space="preserve">», — так описывал Бернард </w:t>
      </w:r>
      <w:proofErr w:type="gramStart"/>
      <w:r w:rsidRPr="0032152B">
        <w:rPr>
          <w:rFonts w:ascii="Tahoma" w:eastAsia="Times New Roman" w:hAnsi="Tahoma" w:cs="Tahoma"/>
          <w:color w:val="000000"/>
          <w:sz w:val="15"/>
          <w:szCs w:val="15"/>
          <w:lang w:eastAsia="ru-RU"/>
        </w:rPr>
        <w:t>Шоу</w:t>
      </w:r>
      <w:proofErr w:type="gramEnd"/>
      <w:r w:rsidRPr="0032152B">
        <w:rPr>
          <w:rFonts w:ascii="Tahoma" w:eastAsia="Times New Roman" w:hAnsi="Tahoma" w:cs="Tahoma"/>
          <w:color w:val="000000"/>
          <w:sz w:val="15"/>
          <w:szCs w:val="15"/>
          <w:lang w:eastAsia="ru-RU"/>
        </w:rPr>
        <w:t xml:space="preserve"> пленивший его кусочек Хорватской земли — ожерелье островов, брошенных в море. Это самый большой средиземноморский архипелаг, насчитывающий 140 островов, который был признан национальным парком в 1980 году. Здесь уникальная фауна, у островов можно наблюдать ленивое скольжение огромных рыб прямо у поверхности воды. Особенностью этого места являются отвесные белые скалы, кристально чистая вода и немногочисленные рыбацкие деревушки — все это потрясает красотой и одновременно успокаивает.</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b/>
          <w:bCs/>
          <w:color w:val="000000"/>
          <w:sz w:val="15"/>
          <w:lang w:eastAsia="ru-RU"/>
        </w:rPr>
        <w:t>В стоимость входит: </w:t>
      </w:r>
      <w:r w:rsidRPr="0032152B">
        <w:rPr>
          <w:rFonts w:ascii="Tahoma" w:eastAsia="Times New Roman" w:hAnsi="Tahoma" w:cs="Tahoma"/>
          <w:color w:val="000000"/>
          <w:sz w:val="15"/>
          <w:szCs w:val="15"/>
          <w:lang w:eastAsia="ru-RU"/>
        </w:rPr>
        <w:t>проезд, гид.</w:t>
      </w:r>
      <w:r w:rsidRPr="0032152B">
        <w:rPr>
          <w:rFonts w:ascii="Tahoma" w:eastAsia="Times New Roman" w:hAnsi="Tahoma" w:cs="Tahoma"/>
          <w:color w:val="000000"/>
          <w:sz w:val="15"/>
          <w:szCs w:val="15"/>
          <w:lang w:eastAsia="ru-RU"/>
        </w:rPr>
        <w:br/>
        <w:t>Ориентировочная стоимость — 60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Национальный парк «</w:t>
      </w:r>
      <w:proofErr w:type="spellStart"/>
      <w:r w:rsidRPr="0032152B">
        <w:rPr>
          <w:rFonts w:ascii="Tahoma" w:eastAsia="Times New Roman" w:hAnsi="Tahoma" w:cs="Tahoma"/>
          <w:color w:val="DC5A20"/>
          <w:sz w:val="23"/>
          <w:szCs w:val="23"/>
          <w:lang w:eastAsia="ru-RU"/>
        </w:rPr>
        <w:t>Крка</w:t>
      </w:r>
      <w:proofErr w:type="spellEnd"/>
      <w:r w:rsidRPr="0032152B">
        <w:rPr>
          <w:rFonts w:ascii="Tahoma" w:eastAsia="Times New Roman" w:hAnsi="Tahoma" w:cs="Tahoma"/>
          <w:color w:val="DC5A20"/>
          <w:sz w:val="23"/>
          <w:szCs w:val="23"/>
          <w:lang w:eastAsia="ru-RU"/>
        </w:rPr>
        <w:t>» (экскурсия на целый день)</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 xml:space="preserve">Семь удивительно красивых водопадов, с общим перепадом высот 242 метра разбросаны на всем протяжении реки </w:t>
      </w:r>
      <w:proofErr w:type="spellStart"/>
      <w:r w:rsidRPr="0032152B">
        <w:rPr>
          <w:rFonts w:ascii="Tahoma" w:eastAsia="Times New Roman" w:hAnsi="Tahoma" w:cs="Tahoma"/>
          <w:color w:val="000000"/>
          <w:sz w:val="15"/>
          <w:szCs w:val="15"/>
          <w:lang w:eastAsia="ru-RU"/>
        </w:rPr>
        <w:t>Крка</w:t>
      </w:r>
      <w:proofErr w:type="spellEnd"/>
      <w:r w:rsidRPr="0032152B">
        <w:rPr>
          <w:rFonts w:ascii="Tahoma" w:eastAsia="Times New Roman" w:hAnsi="Tahoma" w:cs="Tahoma"/>
          <w:color w:val="000000"/>
          <w:sz w:val="15"/>
          <w:szCs w:val="15"/>
          <w:lang w:eastAsia="ru-RU"/>
        </w:rPr>
        <w:t xml:space="preserve">, длина которой 72 км. Этот уникальный природный ансамбль с богатой флорой и фауной признан национальным парком в 1985 году. Кристально чистая вода, перетекая по 17 каскадам, образует множество изумрудных озер. Огромное удовольствие доставит прогулка по деревянным дорожкам, проложенным над водой практически на всей территории парка. Великолепные виды, открывающиеся с панорамных площадок, аромат цветов и шум воды создадут неповторимую атмосферу и оставят незабываемые впечатления. После прогулки можно купаться в озере, любоваться видами водопада с террасы ресторана или побывать в археологическом музее, который расположен в старой водяной мельнице. А посещение города </w:t>
      </w:r>
      <w:proofErr w:type="spellStart"/>
      <w:r w:rsidRPr="0032152B">
        <w:rPr>
          <w:rFonts w:ascii="Tahoma" w:eastAsia="Times New Roman" w:hAnsi="Tahoma" w:cs="Tahoma"/>
          <w:color w:val="000000"/>
          <w:sz w:val="15"/>
          <w:szCs w:val="15"/>
          <w:lang w:eastAsia="ru-RU"/>
        </w:rPr>
        <w:t>Шибеник</w:t>
      </w:r>
      <w:proofErr w:type="spellEnd"/>
      <w:r w:rsidRPr="0032152B">
        <w:rPr>
          <w:rFonts w:ascii="Tahoma" w:eastAsia="Times New Roman" w:hAnsi="Tahoma" w:cs="Tahoma"/>
          <w:color w:val="000000"/>
          <w:sz w:val="15"/>
          <w:szCs w:val="15"/>
          <w:lang w:eastAsia="ru-RU"/>
        </w:rPr>
        <w:t xml:space="preserve"> с неповторимым собором</w:t>
      </w:r>
      <w:proofErr w:type="gramStart"/>
      <w:r w:rsidRPr="0032152B">
        <w:rPr>
          <w:rFonts w:ascii="Tahoma" w:eastAsia="Times New Roman" w:hAnsi="Tahoma" w:cs="Tahoma"/>
          <w:color w:val="000000"/>
          <w:sz w:val="15"/>
          <w:szCs w:val="15"/>
          <w:lang w:eastAsia="ru-RU"/>
        </w:rPr>
        <w:t xml:space="preserve"> С</w:t>
      </w:r>
      <w:proofErr w:type="gramEnd"/>
      <w:r w:rsidRPr="0032152B">
        <w:rPr>
          <w:rFonts w:ascii="Tahoma" w:eastAsia="Times New Roman" w:hAnsi="Tahoma" w:cs="Tahoma"/>
          <w:color w:val="000000"/>
          <w:sz w:val="15"/>
          <w:szCs w:val="15"/>
          <w:lang w:eastAsia="ru-RU"/>
        </w:rPr>
        <w:t>в. Якова и старой крепостью дополнит эту прекрасную экскурсию.</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b/>
          <w:bCs/>
          <w:color w:val="000000"/>
          <w:sz w:val="15"/>
          <w:lang w:eastAsia="ru-RU"/>
        </w:rPr>
        <w:t>В стоимость входит:</w:t>
      </w:r>
      <w:r w:rsidRPr="0032152B">
        <w:rPr>
          <w:rFonts w:ascii="Tahoma" w:eastAsia="Times New Roman" w:hAnsi="Tahoma" w:cs="Tahoma"/>
          <w:color w:val="000000"/>
          <w:sz w:val="15"/>
          <w:szCs w:val="15"/>
          <w:lang w:eastAsia="ru-RU"/>
        </w:rPr>
        <w:t> автобус, услуги гида, входные билеты по программе.</w:t>
      </w:r>
      <w:r w:rsidRPr="0032152B">
        <w:rPr>
          <w:rFonts w:ascii="Tahoma" w:eastAsia="Times New Roman" w:hAnsi="Tahoma" w:cs="Tahoma"/>
          <w:color w:val="000000"/>
          <w:sz w:val="15"/>
          <w:szCs w:val="15"/>
          <w:lang w:eastAsia="ru-RU"/>
        </w:rPr>
        <w:br/>
        <w:t>Ориентировочная стоимость — 45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Национальный парк «</w:t>
      </w:r>
      <w:proofErr w:type="spellStart"/>
      <w:r w:rsidRPr="0032152B">
        <w:rPr>
          <w:rFonts w:ascii="Tahoma" w:eastAsia="Times New Roman" w:hAnsi="Tahoma" w:cs="Tahoma"/>
          <w:color w:val="DC5A20"/>
          <w:sz w:val="23"/>
          <w:szCs w:val="23"/>
          <w:lang w:eastAsia="ru-RU"/>
        </w:rPr>
        <w:t>Плитвицкие</w:t>
      </w:r>
      <w:proofErr w:type="spellEnd"/>
      <w:r w:rsidRPr="0032152B">
        <w:rPr>
          <w:rFonts w:ascii="Tahoma" w:eastAsia="Times New Roman" w:hAnsi="Tahoma" w:cs="Tahoma"/>
          <w:color w:val="DC5A20"/>
          <w:sz w:val="23"/>
          <w:szCs w:val="23"/>
          <w:lang w:eastAsia="ru-RU"/>
        </w:rPr>
        <w:t xml:space="preserve"> озера» (экскурсия на целый день)</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 xml:space="preserve">16 озер этого национального парка, расположенного в густом лесу, </w:t>
      </w:r>
      <w:proofErr w:type="gramStart"/>
      <w:r w:rsidRPr="0032152B">
        <w:rPr>
          <w:rFonts w:ascii="Tahoma" w:eastAsia="Times New Roman" w:hAnsi="Tahoma" w:cs="Tahoma"/>
          <w:color w:val="000000"/>
          <w:sz w:val="15"/>
          <w:szCs w:val="15"/>
          <w:lang w:eastAsia="ru-RU"/>
        </w:rPr>
        <w:t>соединены</w:t>
      </w:r>
      <w:proofErr w:type="gramEnd"/>
      <w:r w:rsidRPr="0032152B">
        <w:rPr>
          <w:rFonts w:ascii="Tahoma" w:eastAsia="Times New Roman" w:hAnsi="Tahoma" w:cs="Tahoma"/>
          <w:color w:val="000000"/>
          <w:sz w:val="15"/>
          <w:szCs w:val="15"/>
          <w:lang w:eastAsia="ru-RU"/>
        </w:rPr>
        <w:t xml:space="preserve"> между собой бесчисленным множеством водопадов и считаются одним из самых уникальных природных явлений в мире, представляя собой действительно поразительное зрелище. </w:t>
      </w:r>
      <w:proofErr w:type="spellStart"/>
      <w:r w:rsidRPr="0032152B">
        <w:rPr>
          <w:rFonts w:ascii="Tahoma" w:eastAsia="Times New Roman" w:hAnsi="Tahoma" w:cs="Tahoma"/>
          <w:color w:val="000000"/>
          <w:sz w:val="15"/>
          <w:szCs w:val="15"/>
          <w:lang w:eastAsia="ru-RU"/>
        </w:rPr>
        <w:t>Плитвицкие</w:t>
      </w:r>
      <w:proofErr w:type="spellEnd"/>
      <w:r w:rsidRPr="0032152B">
        <w:rPr>
          <w:rFonts w:ascii="Tahoma" w:eastAsia="Times New Roman" w:hAnsi="Tahoma" w:cs="Tahoma"/>
          <w:color w:val="000000"/>
          <w:sz w:val="15"/>
          <w:szCs w:val="15"/>
          <w:lang w:eastAsia="ru-RU"/>
        </w:rPr>
        <w:t xml:space="preserve"> озера признаны национальным парком в 1949 году, а в 1979 ЮНЕСКО взяла их под свою охрану, признав мировым достоянием.</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b/>
          <w:bCs/>
          <w:color w:val="000000"/>
          <w:sz w:val="15"/>
          <w:lang w:eastAsia="ru-RU"/>
        </w:rPr>
        <w:t>В стоимость включено:</w:t>
      </w:r>
      <w:r w:rsidRPr="0032152B">
        <w:rPr>
          <w:rFonts w:ascii="Tahoma" w:eastAsia="Times New Roman" w:hAnsi="Tahoma" w:cs="Tahoma"/>
          <w:color w:val="000000"/>
          <w:sz w:val="15"/>
          <w:szCs w:val="15"/>
          <w:lang w:eastAsia="ru-RU"/>
        </w:rPr>
        <w:t> автобус, услуги гида, входные билеты.</w:t>
      </w:r>
      <w:r w:rsidRPr="0032152B">
        <w:rPr>
          <w:rFonts w:ascii="Tahoma" w:eastAsia="Times New Roman" w:hAnsi="Tahoma" w:cs="Tahoma"/>
          <w:color w:val="000000"/>
          <w:sz w:val="15"/>
          <w:szCs w:val="15"/>
          <w:lang w:eastAsia="ru-RU"/>
        </w:rPr>
        <w:br/>
        <w:t>Рекомендуется легкая обувь.</w:t>
      </w:r>
      <w:r w:rsidRPr="0032152B">
        <w:rPr>
          <w:rFonts w:ascii="Tahoma" w:eastAsia="Times New Roman" w:hAnsi="Tahoma" w:cs="Tahoma"/>
          <w:color w:val="000000"/>
          <w:sz w:val="15"/>
          <w:szCs w:val="15"/>
          <w:lang w:eastAsia="ru-RU"/>
        </w:rPr>
        <w:br/>
        <w:t>Ориентировочная стоимость — 60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Прогулки на кораблях</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Экскурсионные поездки на корабликах не всегда включены в базовую экскурсионную программу, однако гид может организовать подобные поездки практически каждый день. В зависимости от погоды и количества желающих, такие прогулки могут быть как индивидуальными, так и групповыми.</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Ориентировочная стоимость — от 25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 xml:space="preserve">Сплав-каноэ или </w:t>
      </w:r>
      <w:proofErr w:type="spellStart"/>
      <w:r w:rsidRPr="0032152B">
        <w:rPr>
          <w:rFonts w:ascii="Tahoma" w:eastAsia="Times New Roman" w:hAnsi="Tahoma" w:cs="Tahoma"/>
          <w:color w:val="DC5A20"/>
          <w:sz w:val="23"/>
          <w:szCs w:val="23"/>
          <w:lang w:eastAsia="ru-RU"/>
        </w:rPr>
        <w:t>рафтинг</w:t>
      </w:r>
      <w:proofErr w:type="spellEnd"/>
      <w:r w:rsidRPr="0032152B">
        <w:rPr>
          <w:rFonts w:ascii="Tahoma" w:eastAsia="Times New Roman" w:hAnsi="Tahoma" w:cs="Tahoma"/>
          <w:color w:val="DC5A20"/>
          <w:sz w:val="23"/>
          <w:szCs w:val="23"/>
          <w:lang w:eastAsia="ru-RU"/>
        </w:rPr>
        <w:t xml:space="preserve"> (экскурсия на целый день)</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 xml:space="preserve">Откройте для себя красоту природы реки </w:t>
      </w:r>
      <w:proofErr w:type="spellStart"/>
      <w:r w:rsidRPr="0032152B">
        <w:rPr>
          <w:rFonts w:ascii="Tahoma" w:eastAsia="Times New Roman" w:hAnsi="Tahoma" w:cs="Tahoma"/>
          <w:color w:val="000000"/>
          <w:sz w:val="15"/>
          <w:szCs w:val="15"/>
          <w:lang w:eastAsia="ru-RU"/>
        </w:rPr>
        <w:t>Zrmanjom</w:t>
      </w:r>
      <w:proofErr w:type="spellEnd"/>
      <w:r w:rsidRPr="0032152B">
        <w:rPr>
          <w:rFonts w:ascii="Tahoma" w:eastAsia="Times New Roman" w:hAnsi="Tahoma" w:cs="Tahoma"/>
          <w:color w:val="000000"/>
          <w:sz w:val="15"/>
          <w:szCs w:val="15"/>
          <w:lang w:eastAsia="ru-RU"/>
        </w:rPr>
        <w:t>. Сильное течение реки и природная красота делают ее одной из самых красивых рек в Европе. Сплав-каноэ проходит с опытными инструкторами. Эта экскурсия подходит как для детей, так и для взрослых. Здесь не нужно быть профессионалом.</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b/>
          <w:bCs/>
          <w:color w:val="000000"/>
          <w:sz w:val="15"/>
          <w:lang w:eastAsia="ru-RU"/>
        </w:rPr>
        <w:t>В цену включено:</w:t>
      </w:r>
      <w:r w:rsidRPr="0032152B">
        <w:rPr>
          <w:rFonts w:ascii="Tahoma" w:eastAsia="Times New Roman" w:hAnsi="Tahoma" w:cs="Tahoma"/>
          <w:color w:val="000000"/>
          <w:sz w:val="15"/>
          <w:szCs w:val="15"/>
          <w:lang w:eastAsia="ru-RU"/>
        </w:rPr>
        <w:t> автобус, гид (экскурсия проходит только в летнее время).</w:t>
      </w:r>
      <w:r w:rsidRPr="0032152B">
        <w:rPr>
          <w:rFonts w:ascii="Tahoma" w:eastAsia="Times New Roman" w:hAnsi="Tahoma" w:cs="Tahoma"/>
          <w:color w:val="000000"/>
          <w:sz w:val="15"/>
          <w:szCs w:val="15"/>
          <w:lang w:eastAsia="ru-RU"/>
        </w:rPr>
        <w:br/>
        <w:t>Ориентировочная стоимость — 70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32152B" w:rsidRPr="0032152B" w:rsidRDefault="0032152B" w:rsidP="0032152B">
      <w:pPr>
        <w:shd w:val="clear" w:color="auto" w:fill="FFFFFF"/>
        <w:spacing w:before="213" w:after="175" w:line="240" w:lineRule="auto"/>
        <w:outlineLvl w:val="2"/>
        <w:rPr>
          <w:rFonts w:ascii="Tahoma" w:eastAsia="Times New Roman" w:hAnsi="Tahoma" w:cs="Tahoma"/>
          <w:color w:val="DC5A20"/>
          <w:sz w:val="23"/>
          <w:szCs w:val="23"/>
          <w:lang w:eastAsia="ru-RU"/>
        </w:rPr>
      </w:pPr>
      <w:r w:rsidRPr="0032152B">
        <w:rPr>
          <w:rFonts w:ascii="Tahoma" w:eastAsia="Times New Roman" w:hAnsi="Tahoma" w:cs="Tahoma"/>
          <w:color w:val="DC5A20"/>
          <w:sz w:val="23"/>
          <w:szCs w:val="23"/>
          <w:lang w:eastAsia="ru-RU"/>
        </w:rPr>
        <w:t xml:space="preserve">Сплит (экскурсия </w:t>
      </w:r>
      <w:proofErr w:type="gramStart"/>
      <w:r w:rsidRPr="0032152B">
        <w:rPr>
          <w:rFonts w:ascii="Tahoma" w:eastAsia="Times New Roman" w:hAnsi="Tahoma" w:cs="Tahoma"/>
          <w:color w:val="DC5A20"/>
          <w:sz w:val="23"/>
          <w:szCs w:val="23"/>
          <w:lang w:eastAsia="ru-RU"/>
        </w:rPr>
        <w:t>на</w:t>
      </w:r>
      <w:proofErr w:type="gramEnd"/>
      <w:r w:rsidRPr="0032152B">
        <w:rPr>
          <w:rFonts w:ascii="Tahoma" w:eastAsia="Times New Roman" w:hAnsi="Tahoma" w:cs="Tahoma"/>
          <w:color w:val="DC5A20"/>
          <w:sz w:val="23"/>
          <w:szCs w:val="23"/>
          <w:lang w:eastAsia="ru-RU"/>
        </w:rPr>
        <w:t> полдня)</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color w:val="000000"/>
          <w:sz w:val="15"/>
          <w:szCs w:val="15"/>
          <w:lang w:eastAsia="ru-RU"/>
        </w:rPr>
        <w:t>Это приятная прогулка по старинной части Сплита, которая находится на территории дворца императора Диоклетиана. Дворец занесен ЮНЕСКО в книгу мировых сокровищниц. Экскурсия включает в себя посещение главных достопримечательностей: кафедрального собора, усыпальницы Диоклетиана, храма Юпитера, Золотых и Серебряных ворот, подземелий, благодаря которым Вы можете судить о былом величии дворцового комплекса. В свободное время (обычно 2 часа) Вы можете самостоятельно прогуляться по центру города, посетить интересующие Вас музеи, а также совершить довольно выгодный шопинг в многочисленных торговых центрах.</w:t>
      </w:r>
    </w:p>
    <w:p w:rsidR="0032152B" w:rsidRPr="0032152B" w:rsidRDefault="0032152B" w:rsidP="0032152B">
      <w:pPr>
        <w:shd w:val="clear" w:color="auto" w:fill="FFFFFF"/>
        <w:spacing w:before="175" w:after="175" w:line="240" w:lineRule="auto"/>
        <w:rPr>
          <w:rFonts w:ascii="Tahoma" w:eastAsia="Times New Roman" w:hAnsi="Tahoma" w:cs="Tahoma"/>
          <w:color w:val="000000"/>
          <w:sz w:val="15"/>
          <w:szCs w:val="15"/>
          <w:lang w:eastAsia="ru-RU"/>
        </w:rPr>
      </w:pPr>
      <w:r w:rsidRPr="0032152B">
        <w:rPr>
          <w:rFonts w:ascii="Tahoma" w:eastAsia="Times New Roman" w:hAnsi="Tahoma" w:cs="Tahoma"/>
          <w:b/>
          <w:bCs/>
          <w:color w:val="000000"/>
          <w:sz w:val="15"/>
          <w:lang w:eastAsia="ru-RU"/>
        </w:rPr>
        <w:t>В стоимость включено: </w:t>
      </w:r>
      <w:r w:rsidRPr="0032152B">
        <w:rPr>
          <w:rFonts w:ascii="Tahoma" w:eastAsia="Times New Roman" w:hAnsi="Tahoma" w:cs="Tahoma"/>
          <w:color w:val="000000"/>
          <w:sz w:val="15"/>
          <w:szCs w:val="15"/>
          <w:lang w:eastAsia="ru-RU"/>
        </w:rPr>
        <w:t>городской гид, входные билеты.</w:t>
      </w:r>
      <w:r w:rsidRPr="0032152B">
        <w:rPr>
          <w:rFonts w:ascii="Tahoma" w:eastAsia="Times New Roman" w:hAnsi="Tahoma" w:cs="Tahoma"/>
          <w:color w:val="000000"/>
          <w:sz w:val="15"/>
          <w:szCs w:val="15"/>
          <w:lang w:eastAsia="ru-RU"/>
        </w:rPr>
        <w:br/>
        <w:t>Ориентировочная стоимость — 50 евро. </w:t>
      </w:r>
      <w:r w:rsidRPr="0032152B">
        <w:rPr>
          <w:rFonts w:ascii="Tahoma" w:eastAsia="Times New Roman" w:hAnsi="Tahoma" w:cs="Tahoma"/>
          <w:b/>
          <w:bCs/>
          <w:color w:val="FF0000"/>
          <w:sz w:val="15"/>
          <w:lang w:eastAsia="ru-RU"/>
        </w:rPr>
        <w:t>Актуальную стоимость, просьба уточнять у менеджеров.</w:t>
      </w:r>
    </w:p>
    <w:p w:rsidR="00CF42E5" w:rsidRDefault="00CF42E5" w:rsidP="0032152B"/>
    <w:sectPr w:rsidR="00CF42E5" w:rsidSect="003215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024"/>
    <w:multiLevelType w:val="multilevel"/>
    <w:tmpl w:val="1B32A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2152B"/>
    <w:rsid w:val="0032152B"/>
    <w:rsid w:val="00CF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E5"/>
  </w:style>
  <w:style w:type="paragraph" w:styleId="3">
    <w:name w:val="heading 3"/>
    <w:basedOn w:val="a"/>
    <w:link w:val="30"/>
    <w:uiPriority w:val="9"/>
    <w:qFormat/>
    <w:rsid w:val="003215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15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1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52B"/>
    <w:rPr>
      <w:b/>
      <w:bCs/>
    </w:rPr>
  </w:style>
  <w:style w:type="paragraph" w:styleId="a5">
    <w:name w:val="Balloon Text"/>
    <w:basedOn w:val="a"/>
    <w:link w:val="a6"/>
    <w:uiPriority w:val="99"/>
    <w:semiHidden/>
    <w:unhideWhenUsed/>
    <w:rsid w:val="003215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05492">
      <w:bodyDiv w:val="1"/>
      <w:marLeft w:val="0"/>
      <w:marRight w:val="0"/>
      <w:marTop w:val="0"/>
      <w:marBottom w:val="0"/>
      <w:divBdr>
        <w:top w:val="none" w:sz="0" w:space="0" w:color="auto"/>
        <w:left w:val="none" w:sz="0" w:space="0" w:color="auto"/>
        <w:bottom w:val="none" w:sz="0" w:space="0" w:color="auto"/>
        <w:right w:val="none" w:sz="0" w:space="0" w:color="auto"/>
      </w:divBdr>
      <w:divsChild>
        <w:div w:id="691147767">
          <w:marLeft w:val="0"/>
          <w:marRight w:val="0"/>
          <w:marTop w:val="0"/>
          <w:marBottom w:val="225"/>
          <w:divBdr>
            <w:top w:val="none" w:sz="0" w:space="0" w:color="auto"/>
            <w:left w:val="none" w:sz="0" w:space="0" w:color="auto"/>
            <w:bottom w:val="none" w:sz="0" w:space="0" w:color="auto"/>
            <w:right w:val="none" w:sz="0" w:space="0" w:color="auto"/>
          </w:divBdr>
        </w:div>
        <w:div w:id="154030573">
          <w:marLeft w:val="0"/>
          <w:marRight w:val="0"/>
          <w:marTop w:val="0"/>
          <w:marBottom w:val="225"/>
          <w:divBdr>
            <w:top w:val="none" w:sz="0" w:space="0" w:color="auto"/>
            <w:left w:val="none" w:sz="0" w:space="0" w:color="auto"/>
            <w:bottom w:val="none" w:sz="0" w:space="0" w:color="auto"/>
            <w:right w:val="none" w:sz="0" w:space="0" w:color="auto"/>
          </w:divBdr>
          <w:divsChild>
            <w:div w:id="8827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2022-01-11T13:52:00Z</dcterms:created>
  <dcterms:modified xsi:type="dcterms:W3CDTF">2022-01-11T13:52:00Z</dcterms:modified>
</cp:coreProperties>
</file>