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94" w:rsidRPr="00BC7794" w:rsidRDefault="00BC7794" w:rsidP="00BC779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C7794">
        <w:rPr>
          <w:rFonts w:ascii="Tahoma" w:eastAsia="Times New Roman" w:hAnsi="Tahoma" w:cs="Tahoma"/>
          <w:b/>
          <w:bCs/>
          <w:color w:val="993366"/>
          <w:sz w:val="24"/>
          <w:szCs w:val="24"/>
          <w:lang w:eastAsia="ru-RU"/>
        </w:rPr>
        <w:t xml:space="preserve">Тур «Малый круг - </w:t>
      </w:r>
      <w:proofErr w:type="spellStart"/>
      <w:r w:rsidRPr="00BC7794">
        <w:rPr>
          <w:rFonts w:ascii="Tahoma" w:eastAsia="Times New Roman" w:hAnsi="Tahoma" w:cs="Tahoma"/>
          <w:b/>
          <w:bCs/>
          <w:color w:val="993366"/>
          <w:sz w:val="24"/>
          <w:szCs w:val="24"/>
          <w:lang w:eastAsia="ru-RU"/>
        </w:rPr>
        <w:t>Пном</w:t>
      </w:r>
      <w:proofErr w:type="spellEnd"/>
      <w:r w:rsidRPr="00BC7794">
        <w:rPr>
          <w:rFonts w:ascii="Tahoma" w:eastAsia="Times New Roman" w:hAnsi="Tahoma" w:cs="Tahoma"/>
          <w:b/>
          <w:bCs/>
          <w:color w:val="993366"/>
          <w:sz w:val="24"/>
          <w:szCs w:val="24"/>
          <w:lang w:eastAsia="ru-RU"/>
        </w:rPr>
        <w:t xml:space="preserve"> </w:t>
      </w:r>
      <w:proofErr w:type="spellStart"/>
      <w:r w:rsidRPr="00BC7794">
        <w:rPr>
          <w:rFonts w:ascii="Tahoma" w:eastAsia="Times New Roman" w:hAnsi="Tahoma" w:cs="Tahoma"/>
          <w:b/>
          <w:bCs/>
          <w:color w:val="993366"/>
          <w:sz w:val="24"/>
          <w:szCs w:val="24"/>
          <w:lang w:eastAsia="ru-RU"/>
        </w:rPr>
        <w:t>Кулен</w:t>
      </w:r>
      <w:proofErr w:type="spellEnd"/>
      <w:r w:rsidRPr="00BC7794">
        <w:rPr>
          <w:rFonts w:ascii="Tahoma" w:eastAsia="Times New Roman" w:hAnsi="Tahoma" w:cs="Tahoma"/>
          <w:b/>
          <w:bCs/>
          <w:color w:val="993366"/>
          <w:sz w:val="24"/>
          <w:szCs w:val="24"/>
          <w:lang w:eastAsia="ru-RU"/>
        </w:rPr>
        <w:t xml:space="preserve"> + </w:t>
      </w:r>
      <w:proofErr w:type="spellStart"/>
      <w:r w:rsidRPr="00BC7794">
        <w:rPr>
          <w:rFonts w:ascii="Tahoma" w:eastAsia="Times New Roman" w:hAnsi="Tahoma" w:cs="Tahoma"/>
          <w:b/>
          <w:bCs/>
          <w:color w:val="993366"/>
          <w:sz w:val="24"/>
          <w:szCs w:val="24"/>
          <w:lang w:eastAsia="ru-RU"/>
        </w:rPr>
        <w:t>Бенг</w:t>
      </w:r>
      <w:proofErr w:type="spellEnd"/>
      <w:r w:rsidRPr="00BC7794">
        <w:rPr>
          <w:rFonts w:ascii="Tahoma" w:eastAsia="Times New Roman" w:hAnsi="Tahoma" w:cs="Tahoma"/>
          <w:b/>
          <w:bCs/>
          <w:color w:val="993366"/>
          <w:sz w:val="24"/>
          <w:szCs w:val="24"/>
          <w:lang w:eastAsia="ru-RU"/>
        </w:rPr>
        <w:t xml:space="preserve"> Миле»</w:t>
      </w:r>
    </w:p>
    <w:p w:rsidR="00BC7794" w:rsidRPr="00BC7794" w:rsidRDefault="00BC7794" w:rsidP="00BC779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C7794">
        <w:rPr>
          <w:rFonts w:ascii="Tahoma" w:eastAsia="Times New Roman" w:hAnsi="Tahoma" w:cs="Tahoma"/>
          <w:b/>
          <w:bCs/>
          <w:color w:val="993366"/>
          <w:sz w:val="15"/>
          <w:lang w:eastAsia="ru-RU"/>
        </w:rPr>
        <w:t>3 ночи / 4 дня</w:t>
      </w:r>
    </w:p>
    <w:p w:rsidR="00BC7794" w:rsidRPr="00BC7794" w:rsidRDefault="00BC7794" w:rsidP="00BC779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C779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Стоимость*:</w:t>
      </w:r>
      <w:r w:rsidRPr="00BC7794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br/>
      </w:r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отели 3* - 463 $ </w:t>
      </w:r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отели 4* - 470 $</w:t>
      </w:r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отели 5* - 620 $</w:t>
      </w:r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* Стоимость указана за 1 чел. в номере DBL и комиссией не облагается.</w:t>
      </w:r>
    </w:p>
    <w:p w:rsidR="00BC7794" w:rsidRPr="00BC7794" w:rsidRDefault="00BC7794" w:rsidP="00BC779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C7794">
        <w:rPr>
          <w:rFonts w:ascii="Tahoma" w:eastAsia="Times New Roman" w:hAnsi="Tahoma" w:cs="Tahoma"/>
          <w:b/>
          <w:bCs/>
          <w:color w:val="993366"/>
          <w:sz w:val="15"/>
          <w:u w:val="single"/>
          <w:lang w:eastAsia="ru-RU"/>
        </w:rPr>
        <w:t>В программу тура входит:</w:t>
      </w:r>
    </w:p>
    <w:p w:rsidR="00BC7794" w:rsidRPr="00BC7794" w:rsidRDefault="00BC7794" w:rsidP="00BC7794">
      <w:pPr>
        <w:numPr>
          <w:ilvl w:val="0"/>
          <w:numId w:val="1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размещение в 2-х местных номерах</w:t>
      </w:r>
    </w:p>
    <w:p w:rsidR="00BC7794" w:rsidRPr="00BC7794" w:rsidRDefault="00BC7794" w:rsidP="00BC7794">
      <w:pPr>
        <w:numPr>
          <w:ilvl w:val="0"/>
          <w:numId w:val="1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spellStart"/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трансферы</w:t>
      </w:r>
      <w:proofErr w:type="spellEnd"/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по программе тура</w:t>
      </w:r>
    </w:p>
    <w:p w:rsidR="00BC7794" w:rsidRPr="00BC7794" w:rsidRDefault="00BC7794" w:rsidP="00BC7794">
      <w:pPr>
        <w:numPr>
          <w:ilvl w:val="0"/>
          <w:numId w:val="1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экскурсии с русскоговорящим гидом</w:t>
      </w:r>
    </w:p>
    <w:p w:rsidR="00BC7794" w:rsidRPr="00BC7794" w:rsidRDefault="00BC7794" w:rsidP="00BC7794">
      <w:pPr>
        <w:numPr>
          <w:ilvl w:val="0"/>
          <w:numId w:val="1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входные билеты</w:t>
      </w:r>
    </w:p>
    <w:p w:rsidR="00BC7794" w:rsidRPr="00BC7794" w:rsidRDefault="00BC7794" w:rsidP="00BC779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C7794">
        <w:rPr>
          <w:rFonts w:ascii="Tahoma" w:eastAsia="Times New Roman" w:hAnsi="Tahoma" w:cs="Tahoma"/>
          <w:b/>
          <w:bCs/>
          <w:color w:val="993366"/>
          <w:sz w:val="15"/>
          <w:u w:val="single"/>
          <w:lang w:eastAsia="ru-RU"/>
        </w:rPr>
        <w:t>Дополнительно оплачивается</w:t>
      </w:r>
    </w:p>
    <w:p w:rsidR="00BC7794" w:rsidRPr="00BC7794" w:rsidRDefault="00BC7794" w:rsidP="00BC7794">
      <w:pPr>
        <w:numPr>
          <w:ilvl w:val="0"/>
          <w:numId w:val="2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международный перелет в </w:t>
      </w:r>
      <w:proofErr w:type="spellStart"/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Сием</w:t>
      </w:r>
      <w:proofErr w:type="spellEnd"/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Рип</w:t>
      </w:r>
      <w:proofErr w:type="spellEnd"/>
    </w:p>
    <w:p w:rsidR="00BC7794" w:rsidRPr="00BC7794" w:rsidRDefault="00BC7794" w:rsidP="00BC7794">
      <w:pPr>
        <w:numPr>
          <w:ilvl w:val="0"/>
          <w:numId w:val="2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виза в Камбоджу 30 USD (VIP оформление без очереди и заполнения документов +10 USD)</w:t>
      </w:r>
    </w:p>
    <w:p w:rsidR="00BC7794" w:rsidRPr="00BC7794" w:rsidRDefault="00BC7794" w:rsidP="00BC7794">
      <w:pPr>
        <w:numPr>
          <w:ilvl w:val="0"/>
          <w:numId w:val="2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личные расходы</w:t>
      </w:r>
    </w:p>
    <w:p w:rsidR="00BC7794" w:rsidRPr="00BC7794" w:rsidRDefault="00BC7794" w:rsidP="00BC779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C7794">
        <w:rPr>
          <w:rFonts w:ascii="Tahoma" w:eastAsia="Times New Roman" w:hAnsi="Tahoma" w:cs="Tahoma"/>
          <w:b/>
          <w:bCs/>
          <w:color w:val="993366"/>
          <w:sz w:val="15"/>
          <w:u w:val="single"/>
          <w:lang w:eastAsia="ru-RU"/>
        </w:rPr>
        <w:t>Необходимые документы</w:t>
      </w:r>
    </w:p>
    <w:p w:rsidR="00BC7794" w:rsidRPr="00BC7794" w:rsidRDefault="00BC7794" w:rsidP="00BC7794">
      <w:pPr>
        <w:numPr>
          <w:ilvl w:val="0"/>
          <w:numId w:val="3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загранпаспорт (не менее 6 месяцев до окончания его действия)</w:t>
      </w:r>
    </w:p>
    <w:p w:rsidR="00BC7794" w:rsidRPr="00BC7794" w:rsidRDefault="00BC7794" w:rsidP="00BC7794">
      <w:pPr>
        <w:numPr>
          <w:ilvl w:val="0"/>
          <w:numId w:val="3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фотография 3х4 (цветная или чёрно-белая) для оформления визы по прибытию в Камбоджу.</w:t>
      </w:r>
    </w:p>
    <w:p w:rsidR="00BC7794" w:rsidRPr="00BC7794" w:rsidRDefault="00BC7794" w:rsidP="00BC779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C779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Программа тура по дням</w:t>
      </w:r>
    </w:p>
    <w:p w:rsidR="00BC7794" w:rsidRPr="00BC7794" w:rsidRDefault="00BC7794" w:rsidP="00BC779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C779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1 день</w:t>
      </w:r>
    </w:p>
    <w:p w:rsidR="00BC7794" w:rsidRPr="00BC7794" w:rsidRDefault="00BC7794" w:rsidP="00BC7794">
      <w:pPr>
        <w:numPr>
          <w:ilvl w:val="0"/>
          <w:numId w:val="4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Прибытие в </w:t>
      </w:r>
      <w:proofErr w:type="spellStart"/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Сием</w:t>
      </w:r>
      <w:proofErr w:type="spellEnd"/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Риеп</w:t>
      </w:r>
      <w:proofErr w:type="spellEnd"/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и встреча в аэропорту</w:t>
      </w:r>
    </w:p>
    <w:p w:rsidR="00BC7794" w:rsidRPr="00BC7794" w:rsidRDefault="00BC7794" w:rsidP="00BC7794">
      <w:pPr>
        <w:numPr>
          <w:ilvl w:val="0"/>
          <w:numId w:val="4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spellStart"/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Трансфер</w:t>
      </w:r>
      <w:proofErr w:type="spellEnd"/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 отель, заселение и отдых</w:t>
      </w:r>
    </w:p>
    <w:p w:rsidR="00BC7794" w:rsidRPr="00BC7794" w:rsidRDefault="00BC7794" w:rsidP="00BC7794">
      <w:pPr>
        <w:numPr>
          <w:ilvl w:val="0"/>
          <w:numId w:val="4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Ужин в ресторане - шведский стол и национальное фольклорное шоу «</w:t>
      </w:r>
      <w:proofErr w:type="spellStart"/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Апсара</w:t>
      </w:r>
      <w:proofErr w:type="spellEnd"/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». Это необычайно красивое искусство древних танцев камбоджийского народа, показывающее сцены из мифологии. Красивые танцовщицы, яркие костюмы и памятные фотографии!</w:t>
      </w:r>
    </w:p>
    <w:p w:rsidR="00BC7794" w:rsidRPr="00BC7794" w:rsidRDefault="00BC7794" w:rsidP="00BC7794">
      <w:pPr>
        <w:numPr>
          <w:ilvl w:val="0"/>
          <w:numId w:val="4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Ночь в отеле</w:t>
      </w:r>
    </w:p>
    <w:p w:rsidR="00BC7794" w:rsidRPr="00BC7794" w:rsidRDefault="00BC7794" w:rsidP="00BC779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C779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2 день</w:t>
      </w:r>
    </w:p>
    <w:p w:rsidR="00BC7794" w:rsidRPr="00BC7794" w:rsidRDefault="00BC7794" w:rsidP="00BC7794">
      <w:pPr>
        <w:numPr>
          <w:ilvl w:val="0"/>
          <w:numId w:val="5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Завтрак в отеле</w:t>
      </w:r>
    </w:p>
    <w:p w:rsidR="00BC7794" w:rsidRPr="00BC7794" w:rsidRDefault="00BC7794" w:rsidP="00BC7794">
      <w:pPr>
        <w:numPr>
          <w:ilvl w:val="0"/>
          <w:numId w:val="5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День знакомства с Королевством Камбоджа. Общая информация о стране. Выезд в национальный заповедник </w:t>
      </w:r>
      <w:proofErr w:type="spellStart"/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Пном</w:t>
      </w:r>
      <w:proofErr w:type="spellEnd"/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Кулен</w:t>
      </w:r>
      <w:proofErr w:type="spellEnd"/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. По пути будем проезжать красивые природные ландшафты, поднимаясь в гору по серпантину. Первая остановка у «ручья тысячи </w:t>
      </w:r>
      <w:proofErr w:type="spellStart"/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лингамов</w:t>
      </w:r>
      <w:proofErr w:type="spellEnd"/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». На протяжении 150 метров дно лесной реки украшено резьбой, помимо </w:t>
      </w:r>
      <w:proofErr w:type="spellStart"/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лингамов</w:t>
      </w:r>
      <w:proofErr w:type="spellEnd"/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можно увидеть изображения индуистских богов Вишну и Брамы. Затем посетим буддийский храм, датируемый XVI веком и построенный на вершине скалы. Внутри храма - высеченный из пика скалы лежачий Будда. Далее прогулка по джунглям и большой двухуровневый водопад, в котором можно искупаться, отдохнув в прохладной тени джунглей. Это место силы и, приезжая сюда, современны кхмеры, как и их предки, просят здоровья и исполнения желаний у бога Шивы. На обратном пути увидим плантации фруктовых растений и познакомимся с процессом производства пальмового сахара</w:t>
      </w:r>
    </w:p>
    <w:p w:rsidR="00BC7794" w:rsidRPr="00BC7794" w:rsidRDefault="00BC7794" w:rsidP="00BC7794">
      <w:pPr>
        <w:numPr>
          <w:ilvl w:val="0"/>
          <w:numId w:val="5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Посещение одно из дальних храмов Камбоджи - </w:t>
      </w:r>
      <w:proofErr w:type="spellStart"/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Бенг</w:t>
      </w:r>
      <w:proofErr w:type="spellEnd"/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миле. Храм не восстановлен, и будет возможность прогуляться по руинам</w:t>
      </w:r>
    </w:p>
    <w:p w:rsidR="00BC7794" w:rsidRPr="00BC7794" w:rsidRDefault="00BC7794" w:rsidP="00BC7794">
      <w:pPr>
        <w:numPr>
          <w:ilvl w:val="0"/>
          <w:numId w:val="5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Возвращение в отель вечером</w:t>
      </w:r>
    </w:p>
    <w:p w:rsidR="00BC7794" w:rsidRPr="00BC7794" w:rsidRDefault="00BC7794" w:rsidP="00BC779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C779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3 день</w:t>
      </w:r>
    </w:p>
    <w:p w:rsidR="00BC7794" w:rsidRPr="00BC7794" w:rsidRDefault="00BC7794" w:rsidP="00BC7794">
      <w:pPr>
        <w:numPr>
          <w:ilvl w:val="0"/>
          <w:numId w:val="6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Завтрак в отеле</w:t>
      </w:r>
    </w:p>
    <w:p w:rsidR="00BC7794" w:rsidRPr="00BC7794" w:rsidRDefault="00BC7794" w:rsidP="00BC7794">
      <w:pPr>
        <w:numPr>
          <w:ilvl w:val="0"/>
          <w:numId w:val="6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Экскурсия в храмы Ангкора с гидом, посещение:</w:t>
      </w:r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BC779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Города Ангкор Том</w:t>
      </w:r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- большой древний город  3 на 3 километра, полностью окруженный стеной и защищаемый с каждого входа фигурами 54 Демонов и 54 Богов.</w:t>
      </w:r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BC779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Храм </w:t>
      </w:r>
      <w:proofErr w:type="spellStart"/>
      <w:r w:rsidRPr="00BC779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Байон</w:t>
      </w:r>
      <w:proofErr w:type="spellEnd"/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 - это удивительный храм, имеющий 54 башни, с которых на все стороны Света смотрит </w:t>
      </w:r>
      <w:proofErr w:type="spellStart"/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четырёхликий</w:t>
      </w:r>
      <w:proofErr w:type="spellEnd"/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Будда, словно охватывающий своим взглядом всё вокруг. Различные выражения 216 лиц </w:t>
      </w:r>
      <w:proofErr w:type="spellStart"/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Байона</w:t>
      </w:r>
      <w:proofErr w:type="spellEnd"/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называют «улыбкой Ангкора».</w:t>
      </w:r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BC779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Террасы слонов и прокажённого короля</w:t>
      </w:r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- древние элементы города, восстановленные в 1938 году и на своих стенах имеющие большое количество барельефов.</w:t>
      </w:r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BC779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Храм</w:t>
      </w:r>
      <w:proofErr w:type="gramStart"/>
      <w:r w:rsidRPr="00BC779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 Т</w:t>
      </w:r>
      <w:proofErr w:type="gramEnd"/>
      <w:r w:rsidRPr="00BC779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а </w:t>
      </w:r>
      <w:proofErr w:type="spellStart"/>
      <w:r w:rsidRPr="00BC779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Кео</w:t>
      </w:r>
      <w:proofErr w:type="spellEnd"/>
      <w:r w:rsidRPr="00BC779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 </w:t>
      </w:r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достаточно прост, но безумно притягателен, этот храм, как  утверждают специалисты, несёт в себе очень сильную положительную энергетику, которой его в 14-15 веках при освящении наделили буддийские монахи. Её сможет почувствовать  каждый, кто совершит восхождение к его вершине.</w:t>
      </w:r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BC779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Та </w:t>
      </w:r>
      <w:proofErr w:type="spellStart"/>
      <w:r w:rsidRPr="00BC779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Пром</w:t>
      </w:r>
      <w:proofErr w:type="spellEnd"/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 - это один из нескольких храмов, намеренно не расчищенных от джунглей. Стены храма стиснуты корнями огромных деревьев. Известности этому храму добавила и </w:t>
      </w:r>
      <w:proofErr w:type="spellStart"/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Анджелина</w:t>
      </w:r>
      <w:proofErr w:type="spellEnd"/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Джоли</w:t>
      </w:r>
      <w:proofErr w:type="spellEnd"/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снявшись в фильме «Лара </w:t>
      </w:r>
      <w:proofErr w:type="spellStart"/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Крофт</w:t>
      </w:r>
      <w:proofErr w:type="spellEnd"/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- расхитительница гробниц».</w:t>
      </w:r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BC779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Ангкор Ват</w:t>
      </w:r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 - визитная карточка Камбоджи, этот храм считается жемчужиной </w:t>
      </w:r>
      <w:proofErr w:type="spellStart"/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Ангкорской</w:t>
      </w:r>
      <w:proofErr w:type="spellEnd"/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империи. Ангкор Ват - самое крупное культовое сооружение в мире, в котором выразились все достижения архитектуры того времени. Является национальным символом Королевства Камбоджа и </w:t>
      </w:r>
      <w:proofErr w:type="gramStart"/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изображён</w:t>
      </w:r>
      <w:proofErr w:type="gramEnd"/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на флаге государства.</w:t>
      </w:r>
    </w:p>
    <w:p w:rsidR="00BC7794" w:rsidRPr="00BC7794" w:rsidRDefault="00BC7794" w:rsidP="00BC7794">
      <w:pPr>
        <w:numPr>
          <w:ilvl w:val="0"/>
          <w:numId w:val="6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lastRenderedPageBreak/>
        <w:t>Возвращение в отель и отдых</w:t>
      </w:r>
    </w:p>
    <w:p w:rsidR="00BC7794" w:rsidRPr="00BC7794" w:rsidRDefault="00BC7794" w:rsidP="00BC7794">
      <w:pPr>
        <w:numPr>
          <w:ilvl w:val="0"/>
          <w:numId w:val="6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Вечером свободное время</w:t>
      </w:r>
    </w:p>
    <w:p w:rsidR="00BC7794" w:rsidRPr="00BC7794" w:rsidRDefault="00BC7794" w:rsidP="00BC779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C779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4 день</w:t>
      </w:r>
    </w:p>
    <w:p w:rsidR="00BC7794" w:rsidRPr="00BC7794" w:rsidRDefault="00BC7794" w:rsidP="00BC7794">
      <w:pPr>
        <w:numPr>
          <w:ilvl w:val="0"/>
          <w:numId w:val="7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Завтрак в отеле.</w:t>
      </w:r>
    </w:p>
    <w:p w:rsidR="00BC7794" w:rsidRPr="00BC7794" w:rsidRDefault="00BC7794" w:rsidP="00BC7794">
      <w:pPr>
        <w:numPr>
          <w:ilvl w:val="0"/>
          <w:numId w:val="7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Посещение ремесленной деревушки, где можно познакомиться с народными ремеслами</w:t>
      </w:r>
    </w:p>
    <w:p w:rsidR="00BC7794" w:rsidRPr="00BC7794" w:rsidRDefault="00BC7794" w:rsidP="00BC7794">
      <w:pPr>
        <w:numPr>
          <w:ilvl w:val="0"/>
          <w:numId w:val="7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spellStart"/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Трансфер</w:t>
      </w:r>
      <w:proofErr w:type="spellEnd"/>
      <w:r w:rsidRPr="00BC779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 аэропорт.</w:t>
      </w:r>
    </w:p>
    <w:p w:rsidR="00BC7794" w:rsidRPr="00BC7794" w:rsidRDefault="00BC7794" w:rsidP="00BC779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C779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Размещение предусмотрено в одном из отелей по программе:</w:t>
      </w:r>
    </w:p>
    <w:tbl>
      <w:tblPr>
        <w:tblW w:w="67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9"/>
        <w:gridCol w:w="2781"/>
        <w:gridCol w:w="2157"/>
      </w:tblGrid>
      <w:tr w:rsidR="00BC7794" w:rsidRPr="00BC7794" w:rsidTr="00BC7794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EEEEEE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BC7794" w:rsidRPr="00BC7794" w:rsidRDefault="00BC7794" w:rsidP="00BC779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BC7794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Категория отеля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EEEEEE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BC7794" w:rsidRPr="00BC7794" w:rsidRDefault="00BC7794" w:rsidP="00BC779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BC7794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Название отеля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EEEEEE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BC7794" w:rsidRPr="00BC7794" w:rsidRDefault="00BC7794" w:rsidP="00BC779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BC7794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Категория номера</w:t>
            </w:r>
          </w:p>
        </w:tc>
      </w:tr>
      <w:tr w:rsidR="00BC7794" w:rsidRPr="00BC7794" w:rsidTr="00BC7794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BC7794" w:rsidRPr="00BC7794" w:rsidRDefault="00BC7794" w:rsidP="00BC779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BC779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BC7794" w:rsidRPr="00BC7794" w:rsidRDefault="00BC7794" w:rsidP="00BC779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</w:pPr>
            <w:proofErr w:type="spellStart"/>
            <w:r w:rsidRPr="00BC7794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Sokhalay</w:t>
            </w:r>
            <w:proofErr w:type="spellEnd"/>
            <w:r w:rsidRPr="00BC7794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 xml:space="preserve"> Angkor Inn </w:t>
            </w:r>
            <w:r w:rsidRPr="00BC7794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Rivera Angkor Hotel </w:t>
            </w:r>
            <w:r w:rsidRPr="00BC7794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City Angkor Hotel </w:t>
            </w:r>
            <w:r w:rsidRPr="00BC7794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Angkor Hotel </w:t>
            </w:r>
            <w:r w:rsidRPr="00BC7794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Angkor Holiday Hotel </w:t>
            </w:r>
            <w:r w:rsidRPr="00BC7794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Angkor Museum Boutique Hotel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BC7794" w:rsidRPr="00BC7794" w:rsidRDefault="00BC7794" w:rsidP="00BC779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</w:pPr>
            <w:r w:rsidRPr="00BC7794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Standard </w:t>
            </w:r>
            <w:r w:rsidRPr="00BC7794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Superior </w:t>
            </w:r>
            <w:r w:rsidRPr="00BC7794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Superior </w:t>
            </w:r>
            <w:r w:rsidRPr="00BC7794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Deluxe </w:t>
            </w:r>
            <w:r w:rsidRPr="00BC7794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Superior </w:t>
            </w:r>
            <w:r w:rsidRPr="00BC7794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Superior</w:t>
            </w:r>
          </w:p>
        </w:tc>
      </w:tr>
      <w:tr w:rsidR="00BC7794" w:rsidRPr="00BC7794" w:rsidTr="00BC7794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BC7794" w:rsidRPr="00BC7794" w:rsidRDefault="00BC7794" w:rsidP="00BC779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BC779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BC7794" w:rsidRPr="00BC7794" w:rsidRDefault="00BC7794" w:rsidP="00BC779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</w:pPr>
            <w:r w:rsidRPr="00BC7794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Pacific Angkor Hotel </w:t>
            </w:r>
            <w:r w:rsidRPr="00BC7794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Royal Empire Hotel </w:t>
            </w:r>
            <w:r w:rsidRPr="00BC7794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Smiling Hotel </w:t>
            </w:r>
            <w:r w:rsidRPr="00BC7794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Lucky Angkor </w:t>
            </w:r>
            <w:r w:rsidRPr="00BC7794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</w:r>
            <w:proofErr w:type="spellStart"/>
            <w:r w:rsidRPr="00BC7794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Khemara</w:t>
            </w:r>
            <w:proofErr w:type="spellEnd"/>
            <w:r w:rsidRPr="00BC7794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 xml:space="preserve"> Angkor Hotel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BC7794" w:rsidRPr="00BC7794" w:rsidRDefault="00BC7794" w:rsidP="00BC779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</w:pPr>
            <w:r w:rsidRPr="00BC7794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Superior </w:t>
            </w:r>
            <w:r w:rsidRPr="00BC7794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Superior </w:t>
            </w:r>
            <w:r w:rsidRPr="00BC7794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Superior </w:t>
            </w:r>
            <w:r w:rsidRPr="00BC7794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Superior Front Building </w:t>
            </w:r>
            <w:r w:rsidRPr="00BC7794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Deluxe</w:t>
            </w:r>
          </w:p>
        </w:tc>
      </w:tr>
      <w:tr w:rsidR="00BC7794" w:rsidRPr="00BC7794" w:rsidTr="00BC7794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BC7794" w:rsidRPr="00BC7794" w:rsidRDefault="00BC7794" w:rsidP="00BC779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BC779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5*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BC7794" w:rsidRPr="00BC7794" w:rsidRDefault="00BC7794" w:rsidP="00BC779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</w:pPr>
            <w:proofErr w:type="spellStart"/>
            <w:r w:rsidRPr="00BC7794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Sokha</w:t>
            </w:r>
            <w:proofErr w:type="spellEnd"/>
            <w:r w:rsidRPr="00BC7794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 xml:space="preserve"> Angkor Hotel </w:t>
            </w:r>
            <w:r w:rsidRPr="00BC7794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</w:r>
            <w:proofErr w:type="spellStart"/>
            <w:r w:rsidRPr="00BC7794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Sokhalay</w:t>
            </w:r>
            <w:proofErr w:type="spellEnd"/>
            <w:r w:rsidRPr="00BC7794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 xml:space="preserve"> Angkor Villa </w:t>
            </w:r>
            <w:r w:rsidRPr="00BC7794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 xml:space="preserve">Le </w:t>
            </w:r>
            <w:proofErr w:type="spellStart"/>
            <w:r w:rsidRPr="00BC7794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Meridien</w:t>
            </w:r>
            <w:proofErr w:type="spellEnd"/>
            <w:r w:rsidRPr="00BC7794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 xml:space="preserve"> Angkor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BC7794" w:rsidRPr="00BC7794" w:rsidRDefault="00BC7794" w:rsidP="00BC779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</w:pPr>
            <w:r w:rsidRPr="00BC7794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Deluxe City View </w:t>
            </w:r>
            <w:r w:rsidRPr="00BC7794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Deluxe </w:t>
            </w:r>
            <w:r w:rsidRPr="00BC7794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Superior</w:t>
            </w:r>
          </w:p>
        </w:tc>
      </w:tr>
    </w:tbl>
    <w:p w:rsidR="001231DD" w:rsidRPr="00BC7794" w:rsidRDefault="001231DD" w:rsidP="00BC7794">
      <w:pPr>
        <w:rPr>
          <w:lang w:val="en-US"/>
        </w:rPr>
      </w:pPr>
    </w:p>
    <w:sectPr w:rsidR="001231DD" w:rsidRPr="00BC7794" w:rsidSect="00BC77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5534D"/>
    <w:multiLevelType w:val="multilevel"/>
    <w:tmpl w:val="0082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106E11"/>
    <w:multiLevelType w:val="multilevel"/>
    <w:tmpl w:val="BF22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65C21"/>
    <w:multiLevelType w:val="multilevel"/>
    <w:tmpl w:val="5726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67004"/>
    <w:multiLevelType w:val="multilevel"/>
    <w:tmpl w:val="EAC4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26573A"/>
    <w:multiLevelType w:val="multilevel"/>
    <w:tmpl w:val="3634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AA12AE"/>
    <w:multiLevelType w:val="multilevel"/>
    <w:tmpl w:val="9BC0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035F74"/>
    <w:multiLevelType w:val="multilevel"/>
    <w:tmpl w:val="3B9E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794"/>
    <w:rsid w:val="001231DD"/>
    <w:rsid w:val="00BC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Левинская</dc:creator>
  <cp:keywords/>
  <dc:description/>
  <cp:lastModifiedBy>Анжелика Левинская</cp:lastModifiedBy>
  <cp:revision>2</cp:revision>
  <dcterms:created xsi:type="dcterms:W3CDTF">2022-01-14T08:44:00Z</dcterms:created>
  <dcterms:modified xsi:type="dcterms:W3CDTF">2022-01-14T08:45:00Z</dcterms:modified>
</cp:coreProperties>
</file>