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9C" w:rsidRPr="008C5C50" w:rsidRDefault="004B4E6A" w:rsidP="008C5C5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C5C50">
        <w:rPr>
          <w:rFonts w:ascii="Arial" w:hAnsi="Arial" w:cs="Arial"/>
          <w:b/>
          <w:sz w:val="32"/>
          <w:szCs w:val="32"/>
          <w:u w:val="single"/>
        </w:rPr>
        <w:t>4. Заболевания костно-мышечной системы и соединительной ткани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Реактивные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артропатии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болезнь Рейтера, активность воспалительного процесса не выше I степени, при отсутствии инфекции.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Ревматоидный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артрит,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серопозитивный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Ревматоидный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артрит,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серонегативный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Псориатический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артрит дистальный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межфаланговый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моноолигоартритический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полиартритический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псориатический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спондилит, активность воспалительного процесса не выше I степени, недостаточность функции суставов не выше II степени, без тяжелых вариантов течения сезонного дерматоза (ограниченный дерматоз, стационарная стадия).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Ювенильный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ревматоидный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артрит, спондилит, течение медленно прогрессирующее или без заметного прогрессирования, активность воспалительного процесса не выше I степени, недостаточность функции суставов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Идиопатическая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(первичная подагра),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хронический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подагрический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монополиартрит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олигополиартрит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без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висцеритов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течение легкое и среднетяжелое, активность воспалительного процесса не выше I степени, недостаточность функции суставов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Полиостеоартроз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первичный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вторичный (посттравматический, вследствие нарушения обмена веществ, патологических гормональных изменений, ранее перенесенных артритов) без осложнений или с остаточными явлениями реактивного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синовита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артрогенными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контрактурами.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Коксартроз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первичный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вторичный (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диспластический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посттравматический) без осложнений или с остаточными явлениями реактивного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синовита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артрогенными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контрактурами.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Первичный, посттравматический артроз коленного сустава, в том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числе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связанный с профессией, без выраженного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синовита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недостаточность функции суставов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Другие артрозы первичные, вторичные (посттравматический, вследствие нарушения обмена веществ, патологических гормональных изменений, ранее перенесенных артритов, связанный с профессией) без осложнений или с остаточными явлениями реактивного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синовита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артрогенными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контрактурами.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Сколиозы врожденные или приобретенные, в том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числе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дискогенный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вертерброгенный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верхнегрудной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грудной, пояснично-грудной, поясничный, комбинированный, S-образный, I - III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Остеохондроз шейный, грудной, поясничный, распространенный, юношеский остеохондроз позвоночника без неврологических проявлений и выраженного болевого синдрома.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синдрома.</w:t>
      </w:r>
      <w:proofErr w:type="gramEnd"/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Дорзалгия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Рецидивирующие болевые синдромы в стадии ремиссии, компрессионно-ишемические синдромы, в том числе связанные с профессией, шейного и пояснично-крестцового уровней без выраженного болевого синдрома.</w:t>
      </w:r>
      <w:proofErr w:type="gramEnd"/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Анкилозирующий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спондилит. Ранняя, развернутая и поздняя стадия заболевания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медленно или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заметного прогрессирования, с низкой и (или) умеренной степенью активности воспалительного процесса (индекс ASDAS СРБ &lt; 1,3; 1,3 - 2,1 соответственно), недостаточность функции суставов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Хронические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теносиновиты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различных локализаций, периодически обостряющиеся, вторичные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нерезко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выраженные, в неактивной фазе.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Профессиональные физические функциональные перегрузки кисти и пальцев рук,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нерезко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выраженные, в неактивной фазе.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Хронические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фиброматозы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фасцииты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различных локализаций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нерезко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выраженные,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фасцииты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апоневрозиты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диффузные и узелковые.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Хронические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тендиниты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бурситы различных локализаций, активность воспалительного процесса не выше II степени и с нарушением функции суставов не выше I стадии.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Профессиональные бурситы (работа с упором на локти и (или) стоя на коленях), фаза ремиссии, без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выраженного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синовита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Периартрит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плечелопаточный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простая, хроническая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анкилозирующая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хроническая экссудативная форма, фаза затухающего обострения и ремиссии, а также с контрактурами мышц и суставов (частичный или полный разрыв вращающей манжеты с контрактурами мышц и суставов (частичный или полный разрыв вращающей манжеты с подвывихом головки плечевой кости, разрывы сухожилий, мышц вращающей манжеты плечевого сустава).</w:t>
      </w:r>
      <w:proofErr w:type="gramEnd"/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Хронические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тендиниты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различных локализаций, активность воспалительного процесса не выше II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Периартрит тазобедренного, коленного, голеностопного суставов - простая, хроническая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анкилозирующая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хроническая экссудативная форма, фаза затухающего обострения и ремиссии.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Хронические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энтезопатии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различных локализаций с умеренным болевым синдромом. Периартриты: наружный и внутренний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эпикондилит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плеча,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олекраналгия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лучезапястного сустава, стопы, простая, хроническая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акилозирующая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хроническая экссудативная форма, фаза затухающего обострения и ремиссии.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Остеопороз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первичный</w:t>
      </w:r>
      <w:proofErr w:type="gram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постменопаузный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сенильный, </w:t>
      </w:r>
      <w:proofErr w:type="spellStart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идеопатический</w:t>
      </w:r>
      <w:proofErr w:type="spellEnd"/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), вторичный (глюкокортикоидный и других) без наличия в анамнезе переломов, стабилизация.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Последствия перелома костей туловища и конечностей с замедленной консолидацией.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Профессиональный флюороз скелета с нарушением функции движения 1 - 2 степени.</w:t>
      </w:r>
    </w:p>
    <w:p w:rsidR="004B4E6A" w:rsidRPr="008C5C50" w:rsidRDefault="004B4E6A" w:rsidP="004B4E6A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5C5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Хронический остеомиелит в фазе ремиссии.</w:t>
      </w:r>
    </w:p>
    <w:p w:rsidR="004B4E6A" w:rsidRPr="008C5C50" w:rsidRDefault="004B4E6A">
      <w:pPr>
        <w:rPr>
          <w:rFonts w:ascii="Arial" w:hAnsi="Arial" w:cs="Arial"/>
        </w:rPr>
      </w:pPr>
    </w:p>
    <w:sectPr w:rsidR="004B4E6A" w:rsidRPr="008C5C50" w:rsidSect="00FD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465D"/>
    <w:multiLevelType w:val="multilevel"/>
    <w:tmpl w:val="2AB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4E6A"/>
    <w:rsid w:val="004B4E6A"/>
    <w:rsid w:val="007A7018"/>
    <w:rsid w:val="008C5C50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2024-02-15T16:47:00Z</dcterms:created>
  <dcterms:modified xsi:type="dcterms:W3CDTF">2024-02-15T16:53:00Z</dcterms:modified>
</cp:coreProperties>
</file>